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b7pjd1z86ofk" w:id="0"/>
      <w:bookmarkEnd w:id="0"/>
      <w:r w:rsidDel="00000000" w:rsidR="00000000" w:rsidRPr="00000000">
        <w:rPr>
          <w:rtl w:val="0"/>
        </w:rPr>
        <w:t xml:space="preserve">Trauma Stewardship Practice Reflection</w:t>
      </w:r>
    </w:p>
    <w:p w:rsidR="00000000" w:rsidDel="00000000" w:rsidP="00000000" w:rsidRDefault="00000000" w:rsidRPr="00000000" w14:paraId="00000002">
      <w:pPr>
        <w:pStyle w:val="Subtitle"/>
        <w:rPr/>
      </w:pPr>
      <w:bookmarkStart w:colFirst="0" w:colLast="0" w:name="_s07uxg80vyc8" w:id="1"/>
      <w:bookmarkEnd w:id="1"/>
      <w:r w:rsidDel="00000000" w:rsidR="00000000" w:rsidRPr="00000000">
        <w:rPr>
          <w:rtl w:val="0"/>
        </w:rPr>
        <w:t xml:space="preserve">ADVANCE Winter 2022 Leadership Workshop</w:t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n9p9agyay6lm" w:id="2"/>
      <w:bookmarkEnd w:id="2"/>
      <w:r w:rsidDel="00000000" w:rsidR="00000000" w:rsidRPr="00000000">
        <w:rPr>
          <w:rtl w:val="0"/>
        </w:rPr>
        <w:t xml:space="preserve">Strategy 1: Inquiry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“Why am I doing what I’m doing, and is it working for me?”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Contemplate your intentions</w:t>
      </w:r>
    </w:p>
    <w:p w:rsidR="00000000" w:rsidDel="00000000" w:rsidP="00000000" w:rsidRDefault="00000000" w:rsidRPr="00000000" w14:paraId="00000006">
      <w:pPr>
        <w:pStyle w:val="Heading2"/>
        <w:ind w:left="720" w:firstLine="0"/>
        <w:rPr>
          <w:b w:val="1"/>
        </w:rPr>
      </w:pPr>
      <w:bookmarkStart w:colFirst="0" w:colLast="0" w:name="_1w1y648rady8" w:id="3"/>
      <w:bookmarkEnd w:id="3"/>
      <w:r w:rsidDel="00000000" w:rsidR="00000000" w:rsidRPr="00000000">
        <w:rPr>
          <w:b w:val="1"/>
          <w:rtl w:val="0"/>
        </w:rPr>
        <w:t xml:space="preserve">Inquiry Practice: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Take a moment to reflect with intention on the question, “Why am I doing what I’m doing?” </w:t>
      </w:r>
      <w:r w:rsidDel="00000000" w:rsidR="00000000" w:rsidRPr="00000000">
        <w:rPr>
          <w:b w:val="1"/>
          <w:rtl w:val="0"/>
        </w:rPr>
        <w:t xml:space="preserve">Write down </w:t>
      </w:r>
      <w:r w:rsidDel="00000000" w:rsidR="00000000" w:rsidRPr="00000000">
        <w:rPr>
          <w:rtl w:val="0"/>
        </w:rPr>
        <w:t xml:space="preserve">your answer. </w:t>
      </w:r>
    </w:p>
    <w:p w:rsidR="00000000" w:rsidDel="00000000" w:rsidP="00000000" w:rsidRDefault="00000000" w:rsidRPr="00000000" w14:paraId="00000008">
      <w:pPr>
        <w:pStyle w:val="Heading1"/>
        <w:rPr/>
      </w:pPr>
      <w:bookmarkStart w:colFirst="0" w:colLast="0" w:name="_mv7lswrh9faz" w:id="4"/>
      <w:bookmarkEnd w:id="4"/>
      <w:r w:rsidDel="00000000" w:rsidR="00000000" w:rsidRPr="00000000">
        <w:rPr>
          <w:rtl w:val="0"/>
        </w:rPr>
        <w:t xml:space="preserve">Strategy 2: Choosing our focus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“Where am I putting my focus?”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Recognize your personal power to intentionally reframe your experiences (perception)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Expand possibilities by imaging Plan B</w:t>
      </w:r>
    </w:p>
    <w:p w:rsidR="00000000" w:rsidDel="00000000" w:rsidP="00000000" w:rsidRDefault="00000000" w:rsidRPr="00000000" w14:paraId="0000000C">
      <w:pPr>
        <w:pStyle w:val="Heading2"/>
        <w:ind w:left="720" w:firstLine="0"/>
        <w:rPr>
          <w:b w:val="1"/>
        </w:rPr>
      </w:pPr>
      <w:bookmarkStart w:colFirst="0" w:colLast="0" w:name="_ct5ici3cus36" w:id="5"/>
      <w:bookmarkEnd w:id="5"/>
      <w:r w:rsidDel="00000000" w:rsidR="00000000" w:rsidRPr="00000000">
        <w:rPr>
          <w:b w:val="1"/>
          <w:rtl w:val="0"/>
        </w:rPr>
        <w:t xml:space="preserve">Choosing our Focus Practice: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Think of a current, challenging work situation. </w:t>
      </w:r>
      <w:r w:rsidDel="00000000" w:rsidR="00000000" w:rsidRPr="00000000">
        <w:rPr>
          <w:b w:val="1"/>
          <w:rtl w:val="0"/>
        </w:rPr>
        <w:t xml:space="preserve">Write down</w:t>
      </w:r>
      <w:r w:rsidDel="00000000" w:rsidR="00000000" w:rsidRPr="00000000">
        <w:rPr>
          <w:rtl w:val="0"/>
        </w:rPr>
        <w:t xml:space="preserve"> 3 things that make it challenging. </w:t>
      </w:r>
      <w:r w:rsidDel="00000000" w:rsidR="00000000" w:rsidRPr="00000000">
        <w:rPr>
          <w:b w:val="1"/>
          <w:rtl w:val="0"/>
        </w:rPr>
        <w:t xml:space="preserve">Write down</w:t>
      </w:r>
      <w:r w:rsidDel="00000000" w:rsidR="00000000" w:rsidRPr="00000000">
        <w:rPr>
          <w:rtl w:val="0"/>
        </w:rPr>
        <w:t xml:space="preserve"> 3 things that you appreciate about it. Look at your lists and ask yourself, “Where am I more likely to focus and why?”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rPr/>
      </w:pPr>
      <w:bookmarkStart w:colFirst="0" w:colLast="0" w:name="_x4wcw2w4i26" w:id="6"/>
      <w:bookmarkEnd w:id="6"/>
      <w:r w:rsidDel="00000000" w:rsidR="00000000" w:rsidRPr="00000000">
        <w:rPr>
          <w:rtl w:val="0"/>
        </w:rPr>
        <w:t xml:space="preserve">Strategy 3: Building Compassion and Community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Practicing compassion and creating a microculture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Microculture – Creating a community of support to encourage you and hold you accountable to steering clear of our own harmful, internal patterns. Brings a variety of perspectives.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Practicing Compassion - The deeper our sense of compassion, the better we can figure out the best way to take systemic action.</w:t>
      </w:r>
    </w:p>
    <w:p w:rsidR="00000000" w:rsidDel="00000000" w:rsidP="00000000" w:rsidRDefault="00000000" w:rsidRPr="00000000" w14:paraId="00000012">
      <w:pPr>
        <w:pStyle w:val="Heading2"/>
        <w:ind w:left="720" w:firstLine="0"/>
        <w:rPr>
          <w:b w:val="1"/>
        </w:rPr>
      </w:pPr>
      <w:bookmarkStart w:colFirst="0" w:colLast="0" w:name="_oiyrruhq0var" w:id="7"/>
      <w:bookmarkEnd w:id="7"/>
      <w:r w:rsidDel="00000000" w:rsidR="00000000" w:rsidRPr="00000000">
        <w:rPr>
          <w:b w:val="1"/>
          <w:rtl w:val="0"/>
        </w:rPr>
        <w:t xml:space="preserve">Building Compassion and Community Practice: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Creating a microculture: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Identify the members of your microculture. </w:t>
      </w:r>
      <w:r w:rsidDel="00000000" w:rsidR="00000000" w:rsidRPr="00000000">
        <w:rPr>
          <w:b w:val="1"/>
          <w:rtl w:val="0"/>
        </w:rPr>
        <w:t xml:space="preserve">Write down 3-5 members of your microculture. </w:t>
      </w:r>
      <w:r w:rsidDel="00000000" w:rsidR="00000000" w:rsidRPr="00000000">
        <w:rPr>
          <w:rtl w:val="0"/>
        </w:rPr>
        <w:t xml:space="preserve">To what degree do they nurture hopefulness, accountability, and integrity? Think about whether or not you could use stronger role models in any of these areas.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rPr/>
      </w:pPr>
      <w:bookmarkStart w:colFirst="0" w:colLast="0" w:name="_udu8tnuca8do" w:id="8"/>
      <w:bookmarkEnd w:id="8"/>
      <w:r w:rsidDel="00000000" w:rsidR="00000000" w:rsidRPr="00000000">
        <w:rPr>
          <w:rtl w:val="0"/>
        </w:rPr>
        <w:t xml:space="preserve">Strategy 4: Finding Balance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“Moving energy through” versus staying stagnant in trauma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Contemplate your intentions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Incorporate things that make work a healthier space to be in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things to recharge your battery</w:t>
      </w:r>
    </w:p>
    <w:p w:rsidR="00000000" w:rsidDel="00000000" w:rsidP="00000000" w:rsidRDefault="00000000" w:rsidRPr="00000000" w14:paraId="0000001A">
      <w:pPr>
        <w:pStyle w:val="Heading2"/>
        <w:ind w:left="720" w:firstLine="0"/>
        <w:rPr>
          <w:b w:val="1"/>
        </w:rPr>
      </w:pPr>
      <w:bookmarkStart w:colFirst="0" w:colLast="0" w:name="_gkcr3ial8hs" w:id="9"/>
      <w:bookmarkEnd w:id="9"/>
      <w:r w:rsidDel="00000000" w:rsidR="00000000" w:rsidRPr="00000000">
        <w:rPr>
          <w:b w:val="1"/>
          <w:rtl w:val="0"/>
        </w:rPr>
        <w:t xml:space="preserve">Finding Balance Practice:</w:t>
      </w:r>
    </w:p>
    <w:p w:rsidR="00000000" w:rsidDel="00000000" w:rsidP="00000000" w:rsidRDefault="00000000" w:rsidRPr="00000000" w14:paraId="0000001B">
      <w:pPr>
        <w:ind w:left="720" w:firstLine="0"/>
        <w:rPr>
          <w:i w:val="1"/>
        </w:rPr>
      </w:pPr>
      <w:r w:rsidDel="00000000" w:rsidR="00000000" w:rsidRPr="00000000">
        <w:rPr>
          <w:rtl w:val="0"/>
        </w:rPr>
        <w:t xml:space="preserve">Identify one thing that you would love to incorporate into your workday but are certain you could not.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Write it down. </w:t>
      </w:r>
      <w:r w:rsidDel="00000000" w:rsidR="00000000" w:rsidRPr="00000000">
        <w:rPr>
          <w:i w:val="1"/>
          <w:rtl w:val="0"/>
        </w:rPr>
        <w:t xml:space="preserve">Put time into your calendar to do it Wednesday, Thursday, and Friday of this week. Is there anyone in your microculture that can support you in doing this thing?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-533399</wp:posOffset>
          </wp:positionH>
          <wp:positionV relativeFrom="paragraph">
            <wp:posOffset>1</wp:posOffset>
          </wp:positionV>
          <wp:extent cx="4799726" cy="407648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99726" cy="4076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