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68" w:rsidRPr="00BF2568" w:rsidRDefault="00BF2568" w:rsidP="00BF2568">
      <w:pPr>
        <w:jc w:val="center"/>
        <w:rPr>
          <w:b/>
          <w:sz w:val="36"/>
          <w:szCs w:val="36"/>
        </w:rPr>
      </w:pPr>
      <w:r w:rsidRPr="00BF2568">
        <w:rPr>
          <w:b/>
          <w:sz w:val="36"/>
          <w:szCs w:val="36"/>
        </w:rPr>
        <w:t>Doing Less with Less</w:t>
      </w:r>
    </w:p>
    <w:p w:rsidR="00BF2568" w:rsidRPr="00BF2568" w:rsidRDefault="00BF2568" w:rsidP="00BF2568">
      <w:pPr>
        <w:jc w:val="center"/>
        <w:rPr>
          <w:i/>
          <w:color w:val="262626" w:themeColor="text1" w:themeTint="D9"/>
          <w:sz w:val="28"/>
          <w:szCs w:val="28"/>
        </w:rPr>
      </w:pPr>
      <w:r w:rsidRPr="00BF2568">
        <w:rPr>
          <w:i/>
          <w:color w:val="262626" w:themeColor="text1" w:themeTint="D9"/>
          <w:sz w:val="28"/>
          <w:szCs w:val="28"/>
        </w:rPr>
        <w:t>UW ADVANCE Leadership Workshop</w:t>
      </w:r>
    </w:p>
    <w:p w:rsidR="00BF2568" w:rsidRDefault="00BF2568" w:rsidP="00BF2568">
      <w:pPr>
        <w:jc w:val="center"/>
      </w:pPr>
    </w:p>
    <w:p w:rsidR="00BF2568" w:rsidRPr="00BF2568" w:rsidRDefault="00BF2568" w:rsidP="00BF2568">
      <w:pPr>
        <w:jc w:val="center"/>
        <w:rPr>
          <w:sz w:val="24"/>
          <w:szCs w:val="24"/>
        </w:rPr>
      </w:pPr>
      <w:r w:rsidRPr="00BF2568">
        <w:rPr>
          <w:sz w:val="24"/>
          <w:szCs w:val="24"/>
        </w:rPr>
        <w:t>December 6, 2010 – 11:00-1:30 PM</w:t>
      </w:r>
    </w:p>
    <w:p w:rsidR="00BF2568" w:rsidRPr="00BF2568" w:rsidRDefault="00BF2568" w:rsidP="00BF2568">
      <w:pPr>
        <w:jc w:val="center"/>
        <w:rPr>
          <w:sz w:val="24"/>
          <w:szCs w:val="24"/>
        </w:rPr>
      </w:pPr>
      <w:r w:rsidRPr="00BF2568">
        <w:rPr>
          <w:sz w:val="24"/>
          <w:szCs w:val="24"/>
        </w:rPr>
        <w:t>Cascade Room, Haggett Hall</w:t>
      </w:r>
    </w:p>
    <w:p w:rsidR="00BF2568" w:rsidRDefault="00BF2568" w:rsidP="00BF2568">
      <w:pPr>
        <w:jc w:val="center"/>
      </w:pPr>
    </w:p>
    <w:p w:rsidR="00BF2568" w:rsidRPr="00BF2568" w:rsidRDefault="00BF2568" w:rsidP="00BF2568">
      <w:pPr>
        <w:jc w:val="center"/>
        <w:rPr>
          <w:b/>
          <w:sz w:val="24"/>
          <w:szCs w:val="24"/>
        </w:rPr>
      </w:pPr>
      <w:r w:rsidRPr="00BF2568">
        <w:rPr>
          <w:b/>
          <w:sz w:val="24"/>
          <w:szCs w:val="24"/>
        </w:rPr>
        <w:t>AGENDA</w:t>
      </w:r>
    </w:p>
    <w:p w:rsidR="00BF2568" w:rsidRDefault="00BF2568" w:rsidP="00BF2568">
      <w:pPr>
        <w:jc w:val="center"/>
      </w:pPr>
    </w:p>
    <w:p w:rsidR="00BF2568" w:rsidRPr="00BF2568" w:rsidRDefault="00BF2568">
      <w:pPr>
        <w:rPr>
          <w:sz w:val="24"/>
          <w:szCs w:val="24"/>
        </w:rPr>
      </w:pPr>
    </w:p>
    <w:p w:rsidR="00BF2568" w:rsidRPr="00BF2568" w:rsidRDefault="00BF2568">
      <w:pPr>
        <w:rPr>
          <w:sz w:val="24"/>
          <w:szCs w:val="24"/>
        </w:rPr>
      </w:pPr>
      <w:r w:rsidRPr="00BF2568">
        <w:rPr>
          <w:sz w:val="24"/>
          <w:szCs w:val="24"/>
        </w:rPr>
        <w:t>11:00-11:10 AM</w:t>
      </w:r>
      <w:r w:rsidRPr="00BF2568">
        <w:rPr>
          <w:sz w:val="24"/>
          <w:szCs w:val="24"/>
        </w:rPr>
        <w:tab/>
      </w:r>
      <w:r w:rsidRPr="00BF2568">
        <w:rPr>
          <w:b/>
          <w:sz w:val="24"/>
          <w:szCs w:val="24"/>
        </w:rPr>
        <w:t>Welcome and Introduction</w:t>
      </w:r>
    </w:p>
    <w:p w:rsidR="00BF2568" w:rsidRPr="00BF2568" w:rsidRDefault="00BF2568">
      <w:pPr>
        <w:rPr>
          <w:sz w:val="24"/>
          <w:szCs w:val="24"/>
        </w:rPr>
      </w:pPr>
    </w:p>
    <w:p w:rsidR="00BF2568" w:rsidRPr="00BF2568" w:rsidRDefault="00BF2568">
      <w:pPr>
        <w:rPr>
          <w:sz w:val="24"/>
          <w:szCs w:val="24"/>
        </w:rPr>
      </w:pPr>
      <w:r w:rsidRPr="00BF2568">
        <w:rPr>
          <w:sz w:val="24"/>
          <w:szCs w:val="24"/>
        </w:rPr>
        <w:t>11:10-11:45 AM</w:t>
      </w:r>
      <w:r w:rsidRPr="00BF2568">
        <w:rPr>
          <w:sz w:val="24"/>
          <w:szCs w:val="24"/>
        </w:rPr>
        <w:tab/>
      </w:r>
      <w:r w:rsidR="00E2505A">
        <w:rPr>
          <w:b/>
          <w:sz w:val="24"/>
          <w:szCs w:val="24"/>
        </w:rPr>
        <w:t>An Update from the Provost Office</w:t>
      </w:r>
    </w:p>
    <w:p w:rsidR="00BF2568" w:rsidRPr="00BF2568" w:rsidRDefault="00BF2568">
      <w:pPr>
        <w:rPr>
          <w:sz w:val="24"/>
          <w:szCs w:val="24"/>
        </w:rPr>
      </w:pPr>
    </w:p>
    <w:p w:rsidR="00BF2568" w:rsidRPr="00BF2568" w:rsidRDefault="00BF2568" w:rsidP="00BF2568">
      <w:pPr>
        <w:pStyle w:val="ListParagraph"/>
        <w:numPr>
          <w:ilvl w:val="0"/>
          <w:numId w:val="1"/>
        </w:numPr>
        <w:rPr>
          <w:color w:val="262626" w:themeColor="text1" w:themeTint="D9"/>
        </w:rPr>
      </w:pPr>
      <w:r w:rsidRPr="00BF2568">
        <w:rPr>
          <w:color w:val="262626" w:themeColor="text1" w:themeTint="D9"/>
        </w:rPr>
        <w:t>Mary Lidstrom, Interim Provost and Executive Vice-President</w:t>
      </w:r>
    </w:p>
    <w:p w:rsidR="00BF2568" w:rsidRPr="00BF2568" w:rsidRDefault="00BF2568">
      <w:pPr>
        <w:rPr>
          <w:sz w:val="24"/>
          <w:szCs w:val="24"/>
        </w:rPr>
      </w:pPr>
    </w:p>
    <w:p w:rsidR="00BF2568" w:rsidRPr="00BF2568" w:rsidRDefault="00BF2568">
      <w:pPr>
        <w:rPr>
          <w:sz w:val="24"/>
          <w:szCs w:val="24"/>
        </w:rPr>
      </w:pPr>
      <w:r w:rsidRPr="00BF2568">
        <w:rPr>
          <w:sz w:val="24"/>
          <w:szCs w:val="24"/>
        </w:rPr>
        <w:t>11:45-12:25 PM</w:t>
      </w:r>
      <w:r w:rsidRPr="00BF2568">
        <w:rPr>
          <w:sz w:val="24"/>
          <w:szCs w:val="24"/>
        </w:rPr>
        <w:tab/>
      </w:r>
      <w:r w:rsidRPr="00BF2568">
        <w:rPr>
          <w:b/>
          <w:sz w:val="24"/>
          <w:szCs w:val="24"/>
        </w:rPr>
        <w:t>Panel: Doing Less with Less</w:t>
      </w:r>
    </w:p>
    <w:p w:rsidR="00BF2568" w:rsidRPr="00BF2568" w:rsidRDefault="00BF2568">
      <w:pPr>
        <w:rPr>
          <w:sz w:val="24"/>
          <w:szCs w:val="24"/>
        </w:rPr>
      </w:pPr>
    </w:p>
    <w:p w:rsidR="00BF2568" w:rsidRPr="00BF2568" w:rsidRDefault="00BF2568" w:rsidP="00BF2568">
      <w:pPr>
        <w:pStyle w:val="ListParagraph"/>
        <w:numPr>
          <w:ilvl w:val="0"/>
          <w:numId w:val="1"/>
        </w:numPr>
        <w:rPr>
          <w:color w:val="262626" w:themeColor="text1" w:themeTint="D9"/>
        </w:rPr>
      </w:pPr>
      <w:r w:rsidRPr="00BF2568">
        <w:rPr>
          <w:color w:val="262626" w:themeColor="text1" w:themeTint="D9"/>
        </w:rPr>
        <w:t>Kevin Mihata, Assistant Dean for Educational Programs, College of Arts &amp; Sciences</w:t>
      </w:r>
    </w:p>
    <w:p w:rsidR="00BF2568" w:rsidRPr="00BF2568" w:rsidRDefault="00BF2568" w:rsidP="00BF2568">
      <w:pPr>
        <w:pStyle w:val="ListParagraph"/>
        <w:numPr>
          <w:ilvl w:val="0"/>
          <w:numId w:val="1"/>
        </w:numPr>
        <w:rPr>
          <w:color w:val="262626" w:themeColor="text1" w:themeTint="D9"/>
        </w:rPr>
      </w:pPr>
      <w:r w:rsidRPr="00BF2568">
        <w:rPr>
          <w:color w:val="262626" w:themeColor="text1" w:themeTint="D9"/>
        </w:rPr>
        <w:t>Sheri Mizumori, Chair, Psychology</w:t>
      </w:r>
    </w:p>
    <w:p w:rsidR="00BF2568" w:rsidRPr="00BF2568" w:rsidRDefault="00BF2568" w:rsidP="00BF2568">
      <w:pPr>
        <w:pStyle w:val="ListParagraph"/>
        <w:numPr>
          <w:ilvl w:val="0"/>
          <w:numId w:val="1"/>
        </w:numPr>
        <w:rPr>
          <w:color w:val="262626" w:themeColor="text1" w:themeTint="D9"/>
        </w:rPr>
      </w:pPr>
      <w:r w:rsidRPr="00BF2568">
        <w:rPr>
          <w:color w:val="262626" w:themeColor="text1" w:themeTint="D9"/>
        </w:rPr>
        <w:t>Steven Sefcik, Associate Dean for Undergraduate Programs, Michael G. Foster School of Business</w:t>
      </w:r>
    </w:p>
    <w:p w:rsidR="00BF2568" w:rsidRPr="00BF2568" w:rsidRDefault="00BF2568">
      <w:pPr>
        <w:rPr>
          <w:sz w:val="24"/>
          <w:szCs w:val="24"/>
        </w:rPr>
      </w:pPr>
    </w:p>
    <w:p w:rsidR="00BF2568" w:rsidRPr="00BF2568" w:rsidRDefault="00BF2568">
      <w:pPr>
        <w:rPr>
          <w:sz w:val="24"/>
          <w:szCs w:val="24"/>
        </w:rPr>
      </w:pPr>
      <w:r>
        <w:rPr>
          <w:sz w:val="24"/>
          <w:szCs w:val="24"/>
        </w:rPr>
        <w:t>12:25-12:30 PM</w:t>
      </w:r>
      <w:r>
        <w:rPr>
          <w:sz w:val="24"/>
          <w:szCs w:val="24"/>
        </w:rPr>
        <w:tab/>
      </w:r>
      <w:r w:rsidRPr="00BF2568">
        <w:rPr>
          <w:b/>
          <w:sz w:val="24"/>
          <w:szCs w:val="24"/>
        </w:rPr>
        <w:t>Explanation of Round-Table Format and Introductions</w:t>
      </w:r>
    </w:p>
    <w:p w:rsidR="00BF2568" w:rsidRPr="00BF2568" w:rsidRDefault="00BF2568">
      <w:pPr>
        <w:rPr>
          <w:sz w:val="24"/>
          <w:szCs w:val="24"/>
        </w:rPr>
      </w:pPr>
    </w:p>
    <w:p w:rsidR="00BF2568" w:rsidRPr="00BF2568" w:rsidRDefault="00BF2568">
      <w:pPr>
        <w:rPr>
          <w:sz w:val="24"/>
          <w:szCs w:val="24"/>
        </w:rPr>
      </w:pPr>
      <w:r w:rsidRPr="00BF2568">
        <w:rPr>
          <w:sz w:val="24"/>
          <w:szCs w:val="24"/>
        </w:rPr>
        <w:t>12:30-1:00 PM</w:t>
      </w:r>
      <w:r w:rsidRPr="00BF2568">
        <w:rPr>
          <w:sz w:val="24"/>
          <w:szCs w:val="24"/>
        </w:rPr>
        <w:tab/>
      </w:r>
      <w:r w:rsidRPr="00BF2568">
        <w:rPr>
          <w:sz w:val="24"/>
          <w:szCs w:val="24"/>
        </w:rPr>
        <w:tab/>
      </w:r>
      <w:r w:rsidRPr="00BF2568">
        <w:rPr>
          <w:b/>
          <w:sz w:val="24"/>
          <w:szCs w:val="24"/>
        </w:rPr>
        <w:t>Round-Table Discussion</w:t>
      </w:r>
    </w:p>
    <w:p w:rsidR="00BF2568" w:rsidRPr="00BF2568" w:rsidRDefault="00BF2568">
      <w:pPr>
        <w:rPr>
          <w:sz w:val="24"/>
          <w:szCs w:val="24"/>
        </w:rPr>
      </w:pPr>
    </w:p>
    <w:p w:rsidR="00BF2568" w:rsidRPr="00BF2568" w:rsidRDefault="00BF2568">
      <w:pPr>
        <w:rPr>
          <w:sz w:val="24"/>
          <w:szCs w:val="24"/>
        </w:rPr>
      </w:pPr>
      <w:r w:rsidRPr="00BF2568">
        <w:rPr>
          <w:sz w:val="24"/>
          <w:szCs w:val="24"/>
        </w:rPr>
        <w:t>1:00-1:30 PM</w:t>
      </w:r>
      <w:r w:rsidRPr="00BF2568">
        <w:rPr>
          <w:sz w:val="24"/>
          <w:szCs w:val="24"/>
        </w:rPr>
        <w:tab/>
      </w:r>
      <w:r w:rsidRPr="00BF2568">
        <w:rPr>
          <w:sz w:val="24"/>
          <w:szCs w:val="24"/>
        </w:rPr>
        <w:tab/>
      </w:r>
      <w:r w:rsidRPr="00BF2568">
        <w:rPr>
          <w:b/>
          <w:sz w:val="24"/>
          <w:szCs w:val="24"/>
        </w:rPr>
        <w:t>Networking Lunch</w:t>
      </w:r>
    </w:p>
    <w:sectPr w:rsidR="00BF2568" w:rsidRPr="00BF2568" w:rsidSect="002C0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C2CC7"/>
    <w:multiLevelType w:val="hybridMultilevel"/>
    <w:tmpl w:val="FE9A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F2568"/>
    <w:rsid w:val="002C02C5"/>
    <w:rsid w:val="00515F3A"/>
    <w:rsid w:val="005E02DB"/>
    <w:rsid w:val="00B56711"/>
    <w:rsid w:val="00BF2568"/>
    <w:rsid w:val="00E2505A"/>
    <w:rsid w:val="00FD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56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5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570</Characters>
  <Application>Microsoft Office Word</Application>
  <DocSecurity>0</DocSecurity>
  <Lines>4</Lines>
  <Paragraphs>1</Paragraphs>
  <ScaleCrop>false</ScaleCrop>
  <Company>College of Engineering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Hofmeister</dc:creator>
  <cp:lastModifiedBy>dsa</cp:lastModifiedBy>
  <cp:revision>3</cp:revision>
  <dcterms:created xsi:type="dcterms:W3CDTF">2010-11-30T23:42:00Z</dcterms:created>
  <dcterms:modified xsi:type="dcterms:W3CDTF">2011-07-07T20:23:00Z</dcterms:modified>
</cp:coreProperties>
</file>